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410" w:rsidRDefault="00666410" w:rsidP="00666410">
      <w:pPr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Вопросы для подготовки к экзамену.</w:t>
      </w:r>
      <w:bookmarkStart w:id="0" w:name="_GoBack"/>
      <w:bookmarkEnd w:id="0"/>
    </w:p>
    <w:p w:rsidR="00666410" w:rsidRPr="00666410" w:rsidRDefault="00666410" w:rsidP="00666410">
      <w:pPr>
        <w:pStyle w:val="a3"/>
        <w:tabs>
          <w:tab w:val="left" w:pos="1186"/>
        </w:tabs>
        <w:ind w:left="108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666410" w:rsidRPr="00666410" w:rsidRDefault="00666410" w:rsidP="00666410">
      <w:pPr>
        <w:pStyle w:val="a3"/>
        <w:numPr>
          <w:ilvl w:val="0"/>
          <w:numId w:val="5"/>
        </w:numPr>
        <w:tabs>
          <w:tab w:val="left" w:pos="1186"/>
        </w:tabs>
        <w:jc w:val="both"/>
        <w:rPr>
          <w:rFonts w:eastAsia="Times New Roman" w:cs="Times New Roman"/>
          <w:sz w:val="24"/>
          <w:szCs w:val="24"/>
          <w:lang w:eastAsia="ru-RU"/>
        </w:rPr>
      </w:pPr>
      <w:r w:rsidRPr="00666410">
        <w:rPr>
          <w:rFonts w:cs="Times New Roman"/>
          <w:sz w:val="24"/>
          <w:szCs w:val="24"/>
        </w:rPr>
        <w:t>Понятие о технологическом процессе, операции и технологии производства сельскохозяйственной продукции (дать определения).</w:t>
      </w:r>
    </w:p>
    <w:p w:rsidR="00666410" w:rsidRPr="00666410" w:rsidRDefault="00666410" w:rsidP="00666410">
      <w:pPr>
        <w:pStyle w:val="a3"/>
        <w:numPr>
          <w:ilvl w:val="0"/>
          <w:numId w:val="5"/>
        </w:numPr>
        <w:tabs>
          <w:tab w:val="left" w:pos="1183"/>
        </w:tabs>
        <w:jc w:val="both"/>
        <w:rPr>
          <w:rFonts w:eastAsia="Times New Roman" w:cs="Times New Roman"/>
          <w:sz w:val="24"/>
          <w:szCs w:val="24"/>
          <w:lang w:eastAsia="ru-RU"/>
        </w:rPr>
      </w:pPr>
      <w:r w:rsidRPr="00666410">
        <w:rPr>
          <w:rFonts w:eastAsia="Times New Roman" w:cs="Times New Roman"/>
          <w:sz w:val="24"/>
          <w:szCs w:val="24"/>
          <w:lang w:eastAsia="ru-RU"/>
        </w:rPr>
        <w:t>Коробки перемены передач, классификация, устройство.</w:t>
      </w:r>
    </w:p>
    <w:p w:rsidR="00666410" w:rsidRPr="00666410" w:rsidRDefault="00666410" w:rsidP="00666410">
      <w:pPr>
        <w:pStyle w:val="a3"/>
        <w:numPr>
          <w:ilvl w:val="0"/>
          <w:numId w:val="5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r w:rsidRPr="00666410">
        <w:rPr>
          <w:rFonts w:eastAsia="Times New Roman" w:cs="Times New Roman"/>
          <w:sz w:val="24"/>
          <w:szCs w:val="24"/>
          <w:lang w:eastAsia="ru-RU"/>
        </w:rPr>
        <w:t>Дисковые лущильники. Устройство.</w:t>
      </w:r>
    </w:p>
    <w:p w:rsidR="00666410" w:rsidRPr="00666410" w:rsidRDefault="00666410" w:rsidP="00666410">
      <w:pPr>
        <w:pStyle w:val="a3"/>
        <w:numPr>
          <w:ilvl w:val="0"/>
          <w:numId w:val="5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r w:rsidRPr="00666410">
        <w:rPr>
          <w:rFonts w:eastAsia="Times New Roman" w:cs="Times New Roman"/>
          <w:sz w:val="24"/>
          <w:szCs w:val="24"/>
          <w:lang w:eastAsia="ru-RU"/>
        </w:rPr>
        <w:t>Классификация тракторов и автомобилей.</w:t>
      </w:r>
    </w:p>
    <w:p w:rsidR="00666410" w:rsidRPr="00666410" w:rsidRDefault="00666410" w:rsidP="00666410">
      <w:pPr>
        <w:pStyle w:val="a3"/>
        <w:numPr>
          <w:ilvl w:val="0"/>
          <w:numId w:val="5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r w:rsidRPr="00666410">
        <w:rPr>
          <w:rFonts w:eastAsia="Times New Roman" w:cs="Times New Roman"/>
          <w:sz w:val="24"/>
          <w:szCs w:val="24"/>
          <w:lang w:eastAsia="ru-RU"/>
        </w:rPr>
        <w:t>Основные узлы и детали трансмиссий.</w:t>
      </w:r>
    </w:p>
    <w:p w:rsidR="00666410" w:rsidRPr="00666410" w:rsidRDefault="00666410" w:rsidP="00666410">
      <w:pPr>
        <w:pStyle w:val="a3"/>
        <w:numPr>
          <w:ilvl w:val="0"/>
          <w:numId w:val="5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r w:rsidRPr="00666410">
        <w:rPr>
          <w:rFonts w:eastAsia="Times New Roman" w:cs="Times New Roman"/>
          <w:sz w:val="24"/>
          <w:szCs w:val="24"/>
          <w:lang w:eastAsia="ru-RU"/>
        </w:rPr>
        <w:t>Технология и машины для заготовки силоса.</w:t>
      </w:r>
    </w:p>
    <w:p w:rsidR="00666410" w:rsidRPr="00666410" w:rsidRDefault="00666410" w:rsidP="00666410">
      <w:pPr>
        <w:pStyle w:val="a3"/>
        <w:numPr>
          <w:ilvl w:val="0"/>
          <w:numId w:val="5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r w:rsidRPr="00666410">
        <w:rPr>
          <w:rFonts w:eastAsia="Times New Roman" w:cs="Times New Roman"/>
          <w:sz w:val="24"/>
          <w:szCs w:val="24"/>
          <w:lang w:eastAsia="ru-RU"/>
        </w:rPr>
        <w:t>Типаж тракторов.</w:t>
      </w:r>
    </w:p>
    <w:p w:rsidR="00666410" w:rsidRPr="00666410" w:rsidRDefault="00666410" w:rsidP="00666410">
      <w:pPr>
        <w:pStyle w:val="a3"/>
        <w:numPr>
          <w:ilvl w:val="0"/>
          <w:numId w:val="5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r w:rsidRPr="00666410">
        <w:rPr>
          <w:rFonts w:eastAsia="Times New Roman" w:cs="Times New Roman"/>
          <w:sz w:val="24"/>
          <w:szCs w:val="24"/>
          <w:lang w:eastAsia="ru-RU"/>
        </w:rPr>
        <w:t>Виды трансмиссий, применяемых на тракторах, автомобилях, комбайнах.</w:t>
      </w:r>
    </w:p>
    <w:p w:rsidR="00666410" w:rsidRPr="00666410" w:rsidRDefault="00666410" w:rsidP="00666410">
      <w:pPr>
        <w:pStyle w:val="a3"/>
        <w:numPr>
          <w:ilvl w:val="0"/>
          <w:numId w:val="5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r w:rsidRPr="00666410">
        <w:rPr>
          <w:rFonts w:eastAsia="Times New Roman" w:cs="Times New Roman"/>
          <w:sz w:val="24"/>
          <w:szCs w:val="24"/>
          <w:lang w:eastAsia="ru-RU"/>
        </w:rPr>
        <w:t>Технология заготовки сенажа. Основные машины.</w:t>
      </w:r>
    </w:p>
    <w:p w:rsidR="00666410" w:rsidRPr="00666410" w:rsidRDefault="00666410" w:rsidP="00666410">
      <w:pPr>
        <w:pStyle w:val="a3"/>
        <w:numPr>
          <w:ilvl w:val="0"/>
          <w:numId w:val="5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r w:rsidRPr="00666410">
        <w:rPr>
          <w:rFonts w:eastAsia="Times New Roman" w:cs="Times New Roman"/>
          <w:sz w:val="24"/>
          <w:szCs w:val="24"/>
          <w:lang w:eastAsia="ru-RU"/>
        </w:rPr>
        <w:t>Основные части трактора и автомобиля.</w:t>
      </w:r>
    </w:p>
    <w:p w:rsidR="00666410" w:rsidRPr="00666410" w:rsidRDefault="00666410" w:rsidP="00666410">
      <w:pPr>
        <w:pStyle w:val="a3"/>
        <w:numPr>
          <w:ilvl w:val="0"/>
          <w:numId w:val="5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r w:rsidRPr="00666410">
        <w:rPr>
          <w:rFonts w:eastAsia="Times New Roman" w:cs="Times New Roman"/>
          <w:sz w:val="24"/>
          <w:szCs w:val="24"/>
          <w:lang w:eastAsia="ru-RU"/>
        </w:rPr>
        <w:t xml:space="preserve">Назначение, устройство и технологический процесс работы приспособлений к </w:t>
      </w:r>
      <w:proofErr w:type="gramStart"/>
      <w:r w:rsidRPr="00666410">
        <w:rPr>
          <w:rFonts w:eastAsia="Times New Roman" w:cs="Times New Roman"/>
          <w:sz w:val="24"/>
          <w:szCs w:val="24"/>
          <w:lang w:eastAsia="ru-RU"/>
        </w:rPr>
        <w:t>зерно-уборочному</w:t>
      </w:r>
      <w:proofErr w:type="gramEnd"/>
      <w:r w:rsidRPr="00666410">
        <w:rPr>
          <w:rFonts w:eastAsia="Times New Roman" w:cs="Times New Roman"/>
          <w:sz w:val="24"/>
          <w:szCs w:val="24"/>
          <w:lang w:eastAsia="ru-RU"/>
        </w:rPr>
        <w:t xml:space="preserve"> комбайну для уборки кукурузы.</w:t>
      </w:r>
    </w:p>
    <w:p w:rsidR="00666410" w:rsidRPr="00666410" w:rsidRDefault="00666410" w:rsidP="00666410">
      <w:pPr>
        <w:pStyle w:val="a3"/>
        <w:numPr>
          <w:ilvl w:val="0"/>
          <w:numId w:val="5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r w:rsidRPr="00666410">
        <w:rPr>
          <w:rFonts w:eastAsia="Times New Roman" w:cs="Times New Roman"/>
          <w:sz w:val="24"/>
          <w:szCs w:val="24"/>
          <w:lang w:eastAsia="ru-RU"/>
        </w:rPr>
        <w:t>Требования к зерновым культурам как к объекту уборки.</w:t>
      </w:r>
    </w:p>
    <w:p w:rsidR="00666410" w:rsidRPr="00666410" w:rsidRDefault="00666410" w:rsidP="00666410">
      <w:pPr>
        <w:pStyle w:val="a3"/>
        <w:numPr>
          <w:ilvl w:val="0"/>
          <w:numId w:val="5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r w:rsidRPr="00666410">
        <w:rPr>
          <w:rFonts w:eastAsia="Times New Roman" w:cs="Times New Roman"/>
          <w:sz w:val="24"/>
          <w:szCs w:val="24"/>
          <w:lang w:eastAsia="ru-RU"/>
        </w:rPr>
        <w:t>Цель и задачи обработки почвы.</w:t>
      </w:r>
    </w:p>
    <w:p w:rsidR="00666410" w:rsidRPr="00666410" w:rsidRDefault="00666410" w:rsidP="00666410">
      <w:pPr>
        <w:pStyle w:val="a3"/>
        <w:numPr>
          <w:ilvl w:val="0"/>
          <w:numId w:val="5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r w:rsidRPr="00666410">
        <w:rPr>
          <w:rFonts w:eastAsia="Times New Roman" w:cs="Times New Roman"/>
          <w:sz w:val="24"/>
          <w:szCs w:val="24"/>
          <w:lang w:eastAsia="ru-RU"/>
        </w:rPr>
        <w:t xml:space="preserve">Назначение, устройство и технологический процесс работы семяочистительной </w:t>
      </w:r>
      <w:proofErr w:type="gramStart"/>
      <w:r w:rsidRPr="00666410">
        <w:rPr>
          <w:rFonts w:eastAsia="Times New Roman" w:cs="Times New Roman"/>
          <w:sz w:val="24"/>
          <w:szCs w:val="24"/>
          <w:lang w:eastAsia="ru-RU"/>
        </w:rPr>
        <w:t>маши-</w:t>
      </w:r>
      <w:proofErr w:type="spellStart"/>
      <w:r w:rsidRPr="00666410">
        <w:rPr>
          <w:rFonts w:eastAsia="Times New Roman" w:cs="Times New Roman"/>
          <w:sz w:val="24"/>
          <w:szCs w:val="24"/>
          <w:lang w:eastAsia="ru-RU"/>
        </w:rPr>
        <w:t>ны</w:t>
      </w:r>
      <w:proofErr w:type="spellEnd"/>
      <w:proofErr w:type="gramEnd"/>
      <w:r w:rsidRPr="00666410">
        <w:rPr>
          <w:rFonts w:eastAsia="Times New Roman" w:cs="Times New Roman"/>
          <w:sz w:val="24"/>
          <w:szCs w:val="24"/>
          <w:lang w:eastAsia="ru-RU"/>
        </w:rPr>
        <w:t xml:space="preserve"> ЭМС-1А.</w:t>
      </w:r>
    </w:p>
    <w:p w:rsidR="00666410" w:rsidRPr="00666410" w:rsidRDefault="00666410" w:rsidP="00666410">
      <w:pPr>
        <w:pStyle w:val="a3"/>
        <w:numPr>
          <w:ilvl w:val="0"/>
          <w:numId w:val="5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r w:rsidRPr="00666410">
        <w:rPr>
          <w:rFonts w:eastAsia="Times New Roman" w:cs="Times New Roman"/>
          <w:sz w:val="24"/>
          <w:szCs w:val="24"/>
          <w:lang w:eastAsia="ru-RU"/>
        </w:rPr>
        <w:t>Способы уборки зерновых колосовых культур.</w:t>
      </w:r>
    </w:p>
    <w:p w:rsidR="00666410" w:rsidRPr="00666410" w:rsidRDefault="00666410" w:rsidP="00666410">
      <w:pPr>
        <w:pStyle w:val="a3"/>
        <w:numPr>
          <w:ilvl w:val="0"/>
          <w:numId w:val="5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r w:rsidRPr="00666410">
        <w:rPr>
          <w:rFonts w:eastAsia="Times New Roman" w:cs="Times New Roman"/>
          <w:sz w:val="24"/>
          <w:szCs w:val="24"/>
          <w:lang w:eastAsia="ru-RU"/>
        </w:rPr>
        <w:t>Технологические процессы и операции обработки почвы.</w:t>
      </w:r>
    </w:p>
    <w:p w:rsidR="00666410" w:rsidRPr="00666410" w:rsidRDefault="00666410" w:rsidP="00666410">
      <w:pPr>
        <w:pStyle w:val="a3"/>
        <w:numPr>
          <w:ilvl w:val="0"/>
          <w:numId w:val="5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r w:rsidRPr="00666410">
        <w:rPr>
          <w:rFonts w:eastAsia="Times New Roman" w:cs="Times New Roman"/>
          <w:sz w:val="24"/>
          <w:szCs w:val="24"/>
          <w:lang w:eastAsia="ru-RU"/>
        </w:rPr>
        <w:t xml:space="preserve">Назначение, устройство и технологический процесс работы семяочистительной </w:t>
      </w:r>
      <w:proofErr w:type="gramStart"/>
      <w:r w:rsidRPr="00666410">
        <w:rPr>
          <w:rFonts w:eastAsia="Times New Roman" w:cs="Times New Roman"/>
          <w:sz w:val="24"/>
          <w:szCs w:val="24"/>
          <w:lang w:eastAsia="ru-RU"/>
        </w:rPr>
        <w:t>маши-</w:t>
      </w:r>
      <w:proofErr w:type="spellStart"/>
      <w:r w:rsidRPr="00666410">
        <w:rPr>
          <w:rFonts w:eastAsia="Times New Roman" w:cs="Times New Roman"/>
          <w:sz w:val="24"/>
          <w:szCs w:val="24"/>
          <w:lang w:eastAsia="ru-RU"/>
        </w:rPr>
        <w:t>ны</w:t>
      </w:r>
      <w:proofErr w:type="spellEnd"/>
      <w:proofErr w:type="gramEnd"/>
      <w:r w:rsidRPr="00666410">
        <w:rPr>
          <w:rFonts w:eastAsia="Times New Roman" w:cs="Times New Roman"/>
          <w:sz w:val="24"/>
          <w:szCs w:val="24"/>
          <w:lang w:eastAsia="ru-RU"/>
        </w:rPr>
        <w:t xml:space="preserve"> СМ-4.</w:t>
      </w:r>
    </w:p>
    <w:p w:rsidR="00666410" w:rsidRPr="00666410" w:rsidRDefault="00666410" w:rsidP="00666410">
      <w:pPr>
        <w:pStyle w:val="a3"/>
        <w:numPr>
          <w:ilvl w:val="0"/>
          <w:numId w:val="5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r w:rsidRPr="00666410">
        <w:rPr>
          <w:rFonts w:eastAsia="Times New Roman" w:cs="Times New Roman"/>
          <w:sz w:val="24"/>
          <w:szCs w:val="24"/>
          <w:lang w:eastAsia="ru-RU"/>
        </w:rPr>
        <w:t>Способы уборки кукурузы. Приспособления к зерноуборочному комбайну для уборки кукурузы. Общее устройство.</w:t>
      </w:r>
    </w:p>
    <w:p w:rsidR="00666410" w:rsidRPr="00666410" w:rsidRDefault="00666410" w:rsidP="00666410">
      <w:pPr>
        <w:pStyle w:val="a3"/>
        <w:numPr>
          <w:ilvl w:val="0"/>
          <w:numId w:val="5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r w:rsidRPr="00666410">
        <w:rPr>
          <w:rFonts w:eastAsia="Times New Roman" w:cs="Times New Roman"/>
          <w:sz w:val="24"/>
          <w:szCs w:val="24"/>
          <w:lang w:eastAsia="ru-RU"/>
        </w:rPr>
        <w:t>Виды и системы обработки почвы.</w:t>
      </w:r>
    </w:p>
    <w:p w:rsidR="00666410" w:rsidRPr="00666410" w:rsidRDefault="00666410" w:rsidP="00666410">
      <w:pPr>
        <w:pStyle w:val="a3"/>
        <w:numPr>
          <w:ilvl w:val="0"/>
          <w:numId w:val="5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r w:rsidRPr="00666410">
        <w:rPr>
          <w:rFonts w:eastAsia="Times New Roman" w:cs="Times New Roman"/>
          <w:sz w:val="24"/>
          <w:szCs w:val="24"/>
          <w:lang w:eastAsia="ru-RU"/>
        </w:rPr>
        <w:t>Назначение, общее устройство и технологический процесс работы зерноуборочного комбайна Дон-1500Б.</w:t>
      </w:r>
    </w:p>
    <w:p w:rsidR="00666410" w:rsidRPr="00666410" w:rsidRDefault="00666410" w:rsidP="00666410">
      <w:pPr>
        <w:pStyle w:val="a3"/>
        <w:numPr>
          <w:ilvl w:val="0"/>
          <w:numId w:val="5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r w:rsidRPr="00666410">
        <w:rPr>
          <w:rFonts w:eastAsia="Times New Roman" w:cs="Times New Roman"/>
          <w:sz w:val="24"/>
          <w:szCs w:val="24"/>
          <w:lang w:eastAsia="ru-RU"/>
        </w:rPr>
        <w:t>Принцип очистки и сортирования семян сельскохозяйственных культур.</w:t>
      </w:r>
    </w:p>
    <w:p w:rsidR="00666410" w:rsidRPr="00666410" w:rsidRDefault="00666410" w:rsidP="00666410">
      <w:pPr>
        <w:pStyle w:val="a3"/>
        <w:numPr>
          <w:ilvl w:val="0"/>
          <w:numId w:val="5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r w:rsidRPr="00666410">
        <w:rPr>
          <w:rFonts w:eastAsia="Times New Roman" w:cs="Times New Roman"/>
          <w:sz w:val="24"/>
          <w:szCs w:val="24"/>
          <w:lang w:eastAsia="ru-RU"/>
        </w:rPr>
        <w:t>Способы посева и посадки сельскохозяйственных культур, машины.</w:t>
      </w:r>
    </w:p>
    <w:p w:rsidR="00666410" w:rsidRPr="00666410" w:rsidRDefault="00666410" w:rsidP="00666410">
      <w:pPr>
        <w:pStyle w:val="a3"/>
        <w:numPr>
          <w:ilvl w:val="0"/>
          <w:numId w:val="5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r w:rsidRPr="00666410">
        <w:rPr>
          <w:rFonts w:eastAsia="Times New Roman" w:cs="Times New Roman"/>
          <w:sz w:val="24"/>
          <w:szCs w:val="24"/>
          <w:lang w:eastAsia="ru-RU"/>
        </w:rPr>
        <w:t>Назначение, устройство и технологический процесс работы косилки-</w:t>
      </w:r>
      <w:proofErr w:type="spellStart"/>
      <w:r w:rsidRPr="00666410">
        <w:rPr>
          <w:rFonts w:eastAsia="Times New Roman" w:cs="Times New Roman"/>
          <w:sz w:val="24"/>
          <w:szCs w:val="24"/>
          <w:lang w:eastAsia="ru-RU"/>
        </w:rPr>
        <w:t>плющелки</w:t>
      </w:r>
      <w:proofErr w:type="spellEnd"/>
      <w:r w:rsidRPr="00666410">
        <w:rPr>
          <w:rFonts w:eastAsia="Times New Roman" w:cs="Times New Roman"/>
          <w:sz w:val="24"/>
          <w:szCs w:val="24"/>
          <w:lang w:eastAsia="ru-RU"/>
        </w:rPr>
        <w:t xml:space="preserve"> КПС-5Г.</w:t>
      </w:r>
    </w:p>
    <w:p w:rsidR="00666410" w:rsidRPr="00666410" w:rsidRDefault="00666410" w:rsidP="00666410">
      <w:pPr>
        <w:pStyle w:val="a3"/>
        <w:numPr>
          <w:ilvl w:val="0"/>
          <w:numId w:val="5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r w:rsidRPr="00666410">
        <w:rPr>
          <w:rFonts w:eastAsia="Times New Roman" w:cs="Times New Roman"/>
          <w:sz w:val="24"/>
          <w:szCs w:val="24"/>
          <w:lang w:eastAsia="ru-RU"/>
        </w:rPr>
        <w:t>Технологический процесс работы цилиндрического триера.</w:t>
      </w:r>
    </w:p>
    <w:p w:rsidR="00666410" w:rsidRPr="00666410" w:rsidRDefault="00666410" w:rsidP="00666410">
      <w:pPr>
        <w:pStyle w:val="a3"/>
        <w:numPr>
          <w:ilvl w:val="0"/>
          <w:numId w:val="5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r w:rsidRPr="00666410">
        <w:rPr>
          <w:rFonts w:eastAsia="Times New Roman" w:cs="Times New Roman"/>
          <w:sz w:val="24"/>
          <w:szCs w:val="24"/>
          <w:lang w:eastAsia="ru-RU"/>
        </w:rPr>
        <w:t>Классификация сеялок.</w:t>
      </w:r>
    </w:p>
    <w:p w:rsidR="00666410" w:rsidRPr="00666410" w:rsidRDefault="00666410" w:rsidP="00666410">
      <w:pPr>
        <w:pStyle w:val="a3"/>
        <w:numPr>
          <w:ilvl w:val="0"/>
          <w:numId w:val="5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r w:rsidRPr="00666410">
        <w:rPr>
          <w:rFonts w:eastAsia="Times New Roman" w:cs="Times New Roman"/>
          <w:sz w:val="24"/>
          <w:szCs w:val="24"/>
          <w:lang w:eastAsia="ru-RU"/>
        </w:rPr>
        <w:t>Назначение, устройство и технологический процесс работы опрыскивателя ОП-2000-2.</w:t>
      </w:r>
    </w:p>
    <w:p w:rsidR="00666410" w:rsidRPr="00666410" w:rsidRDefault="00666410" w:rsidP="00666410">
      <w:pPr>
        <w:pStyle w:val="a3"/>
        <w:numPr>
          <w:ilvl w:val="0"/>
          <w:numId w:val="5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r w:rsidRPr="00666410">
        <w:rPr>
          <w:rFonts w:eastAsia="Times New Roman" w:cs="Times New Roman"/>
          <w:sz w:val="24"/>
          <w:szCs w:val="24"/>
          <w:lang w:eastAsia="ru-RU"/>
        </w:rPr>
        <w:t>Разделение семян по геометрическим размерам.</w:t>
      </w:r>
    </w:p>
    <w:p w:rsidR="00666410" w:rsidRPr="00666410" w:rsidRDefault="00666410" w:rsidP="00666410">
      <w:pPr>
        <w:pStyle w:val="a3"/>
        <w:numPr>
          <w:ilvl w:val="0"/>
          <w:numId w:val="5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r w:rsidRPr="00666410">
        <w:rPr>
          <w:rFonts w:eastAsia="Times New Roman" w:cs="Times New Roman"/>
          <w:sz w:val="24"/>
          <w:szCs w:val="24"/>
          <w:lang w:eastAsia="ru-RU"/>
        </w:rPr>
        <w:t>Методы борьбы с вредителями и болезнями растений, технические средства.</w:t>
      </w:r>
    </w:p>
    <w:p w:rsidR="00666410" w:rsidRPr="00666410" w:rsidRDefault="00666410" w:rsidP="00666410">
      <w:pPr>
        <w:pStyle w:val="a3"/>
        <w:numPr>
          <w:ilvl w:val="0"/>
          <w:numId w:val="5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r w:rsidRPr="00666410">
        <w:rPr>
          <w:rFonts w:eastAsia="Times New Roman" w:cs="Times New Roman"/>
          <w:sz w:val="24"/>
          <w:szCs w:val="24"/>
          <w:lang w:eastAsia="ru-RU"/>
        </w:rPr>
        <w:t xml:space="preserve">Назначение, устройство и технологический процесс работы рассадопосадочной </w:t>
      </w:r>
      <w:proofErr w:type="gramStart"/>
      <w:r w:rsidRPr="00666410">
        <w:rPr>
          <w:rFonts w:eastAsia="Times New Roman" w:cs="Times New Roman"/>
          <w:sz w:val="24"/>
          <w:szCs w:val="24"/>
          <w:lang w:eastAsia="ru-RU"/>
        </w:rPr>
        <w:t>маши-</w:t>
      </w:r>
      <w:proofErr w:type="spellStart"/>
      <w:r w:rsidRPr="00666410">
        <w:rPr>
          <w:rFonts w:eastAsia="Times New Roman" w:cs="Times New Roman"/>
          <w:sz w:val="24"/>
          <w:szCs w:val="24"/>
          <w:lang w:eastAsia="ru-RU"/>
        </w:rPr>
        <w:t>ны</w:t>
      </w:r>
      <w:proofErr w:type="spellEnd"/>
      <w:proofErr w:type="gramEnd"/>
      <w:r w:rsidRPr="00666410">
        <w:rPr>
          <w:rFonts w:eastAsia="Times New Roman" w:cs="Times New Roman"/>
          <w:sz w:val="24"/>
          <w:szCs w:val="24"/>
          <w:lang w:eastAsia="ru-RU"/>
        </w:rPr>
        <w:t xml:space="preserve"> СКН-6А.</w:t>
      </w:r>
    </w:p>
    <w:p w:rsidR="00666410" w:rsidRPr="00666410" w:rsidRDefault="00666410" w:rsidP="00666410">
      <w:pPr>
        <w:pStyle w:val="a3"/>
        <w:numPr>
          <w:ilvl w:val="0"/>
          <w:numId w:val="5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r w:rsidRPr="00666410">
        <w:rPr>
          <w:rFonts w:eastAsia="Times New Roman" w:cs="Times New Roman"/>
          <w:sz w:val="24"/>
          <w:szCs w:val="24"/>
          <w:lang w:eastAsia="ru-RU"/>
        </w:rPr>
        <w:t>Разделение семян по аэродинамическим свойствам.</w:t>
      </w:r>
    </w:p>
    <w:p w:rsidR="00666410" w:rsidRPr="00666410" w:rsidRDefault="00666410" w:rsidP="00666410">
      <w:pPr>
        <w:pStyle w:val="a3"/>
        <w:numPr>
          <w:ilvl w:val="0"/>
          <w:numId w:val="5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r w:rsidRPr="00666410">
        <w:rPr>
          <w:rFonts w:eastAsia="Times New Roman" w:cs="Times New Roman"/>
          <w:sz w:val="24"/>
          <w:szCs w:val="24"/>
          <w:lang w:eastAsia="ru-RU"/>
        </w:rPr>
        <w:t>Способы протравливания семян. Назначение, устройство и технологический процесс работы протравливателя ПС-10А.</w:t>
      </w:r>
    </w:p>
    <w:p w:rsidR="00666410" w:rsidRPr="00666410" w:rsidRDefault="00666410" w:rsidP="00666410">
      <w:pPr>
        <w:pStyle w:val="a3"/>
        <w:numPr>
          <w:ilvl w:val="0"/>
          <w:numId w:val="5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r w:rsidRPr="00666410">
        <w:rPr>
          <w:rFonts w:eastAsia="Times New Roman" w:cs="Times New Roman"/>
          <w:sz w:val="24"/>
          <w:szCs w:val="24"/>
          <w:lang w:eastAsia="ru-RU"/>
        </w:rPr>
        <w:t>Назначение, устройство и технологический процесс работы сеялки свекловичной     ССТ-12.</w:t>
      </w:r>
    </w:p>
    <w:p w:rsidR="00666410" w:rsidRPr="00666410" w:rsidRDefault="00666410" w:rsidP="00666410">
      <w:pPr>
        <w:pStyle w:val="a3"/>
        <w:numPr>
          <w:ilvl w:val="0"/>
          <w:numId w:val="5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r w:rsidRPr="00666410">
        <w:rPr>
          <w:rFonts w:eastAsia="Times New Roman" w:cs="Times New Roman"/>
          <w:sz w:val="24"/>
          <w:szCs w:val="24"/>
          <w:lang w:eastAsia="ru-RU"/>
        </w:rPr>
        <w:t>Разделение семян по состоянию их поверхности и форме.</w:t>
      </w:r>
    </w:p>
    <w:p w:rsidR="00666410" w:rsidRPr="00666410" w:rsidRDefault="00666410" w:rsidP="00666410">
      <w:pPr>
        <w:pStyle w:val="a3"/>
        <w:numPr>
          <w:ilvl w:val="0"/>
          <w:numId w:val="5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r w:rsidRPr="00666410">
        <w:rPr>
          <w:rFonts w:eastAsia="Times New Roman" w:cs="Times New Roman"/>
          <w:sz w:val="24"/>
          <w:szCs w:val="24"/>
          <w:lang w:eastAsia="ru-RU"/>
        </w:rPr>
        <w:t>Культиваторы, виды, рабочие органы.</w:t>
      </w:r>
    </w:p>
    <w:p w:rsidR="00666410" w:rsidRPr="00666410" w:rsidRDefault="00666410" w:rsidP="00666410">
      <w:pPr>
        <w:pStyle w:val="a3"/>
        <w:numPr>
          <w:ilvl w:val="0"/>
          <w:numId w:val="5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r w:rsidRPr="00666410">
        <w:rPr>
          <w:rFonts w:eastAsia="Times New Roman" w:cs="Times New Roman"/>
          <w:sz w:val="24"/>
          <w:szCs w:val="24"/>
          <w:lang w:eastAsia="ru-RU"/>
        </w:rPr>
        <w:t>Назначение, устройство и технологический процесс работы сеялки универсальной пневматической навесной СУПН-8.</w:t>
      </w:r>
    </w:p>
    <w:p w:rsidR="00666410" w:rsidRPr="00666410" w:rsidRDefault="00666410" w:rsidP="00666410">
      <w:pPr>
        <w:pStyle w:val="a3"/>
        <w:numPr>
          <w:ilvl w:val="0"/>
          <w:numId w:val="5"/>
        </w:numPr>
        <w:jc w:val="both"/>
        <w:rPr>
          <w:rFonts w:eastAsia="Times New Roman" w:cs="Times New Roman"/>
          <w:sz w:val="24"/>
          <w:szCs w:val="24"/>
          <w:lang w:eastAsia="ru-RU"/>
        </w:rPr>
      </w:pPr>
      <w:r w:rsidRPr="00666410">
        <w:rPr>
          <w:rFonts w:eastAsia="Times New Roman" w:cs="Times New Roman"/>
          <w:sz w:val="24"/>
          <w:szCs w:val="24"/>
          <w:lang w:eastAsia="ru-RU"/>
        </w:rPr>
        <w:t>Классификация и принципы действия пневматических сепараторов.</w:t>
      </w:r>
    </w:p>
    <w:p w:rsidR="00DD2CDD" w:rsidRDefault="00DD2CDD"/>
    <w:sectPr w:rsidR="00DD2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32E8C"/>
    <w:multiLevelType w:val="hybridMultilevel"/>
    <w:tmpl w:val="1CE4D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55A59"/>
    <w:multiLevelType w:val="hybridMultilevel"/>
    <w:tmpl w:val="9C1E9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172AA"/>
    <w:multiLevelType w:val="hybridMultilevel"/>
    <w:tmpl w:val="A0962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A76A4"/>
    <w:multiLevelType w:val="hybridMultilevel"/>
    <w:tmpl w:val="2C505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24D8F"/>
    <w:multiLevelType w:val="hybridMultilevel"/>
    <w:tmpl w:val="F348B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3424D"/>
    <w:multiLevelType w:val="hybridMultilevel"/>
    <w:tmpl w:val="72AA3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56E09"/>
    <w:multiLevelType w:val="hybridMultilevel"/>
    <w:tmpl w:val="D7D0E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E5308A"/>
    <w:multiLevelType w:val="hybridMultilevel"/>
    <w:tmpl w:val="1A861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F80C9B"/>
    <w:multiLevelType w:val="hybridMultilevel"/>
    <w:tmpl w:val="5F720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17677E"/>
    <w:multiLevelType w:val="hybridMultilevel"/>
    <w:tmpl w:val="D3E0B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C37793"/>
    <w:multiLevelType w:val="hybridMultilevel"/>
    <w:tmpl w:val="082A8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A973CB"/>
    <w:multiLevelType w:val="hybridMultilevel"/>
    <w:tmpl w:val="F774B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7372F6"/>
    <w:multiLevelType w:val="hybridMultilevel"/>
    <w:tmpl w:val="1B40B718"/>
    <w:lvl w:ilvl="0" w:tplc="C69850F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B3A46"/>
    <w:multiLevelType w:val="hybridMultilevel"/>
    <w:tmpl w:val="B948749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E6740BB"/>
    <w:multiLevelType w:val="hybridMultilevel"/>
    <w:tmpl w:val="F0EC4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8"/>
  </w:num>
  <w:num w:numId="4">
    <w:abstractNumId w:val="1"/>
  </w:num>
  <w:num w:numId="5">
    <w:abstractNumId w:val="13"/>
  </w:num>
  <w:num w:numId="6">
    <w:abstractNumId w:val="10"/>
  </w:num>
  <w:num w:numId="7">
    <w:abstractNumId w:val="4"/>
  </w:num>
  <w:num w:numId="8">
    <w:abstractNumId w:val="5"/>
  </w:num>
  <w:num w:numId="9">
    <w:abstractNumId w:val="9"/>
  </w:num>
  <w:num w:numId="10">
    <w:abstractNumId w:val="3"/>
  </w:num>
  <w:num w:numId="11">
    <w:abstractNumId w:val="6"/>
  </w:num>
  <w:num w:numId="12">
    <w:abstractNumId w:val="14"/>
  </w:num>
  <w:num w:numId="13">
    <w:abstractNumId w:val="0"/>
  </w:num>
  <w:num w:numId="14">
    <w:abstractNumId w:val="7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D33"/>
    <w:rsid w:val="00666410"/>
    <w:rsid w:val="00C51D33"/>
    <w:rsid w:val="00DD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6EAD3"/>
  <w15:chartTrackingRefBased/>
  <w15:docId w15:val="{66452B6C-9D5C-46FD-8B6C-577B67E36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410"/>
    <w:pPr>
      <w:spacing w:after="0" w:line="240" w:lineRule="auto"/>
      <w:jc w:val="right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64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1982</Characters>
  <Application>Microsoft Office Word</Application>
  <DocSecurity>0</DocSecurity>
  <Lines>16</Lines>
  <Paragraphs>4</Paragraphs>
  <ScaleCrop>false</ScaleCrop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2025-07-14T11:22:00Z</dcterms:created>
  <dcterms:modified xsi:type="dcterms:W3CDTF">2025-07-14T11:25:00Z</dcterms:modified>
</cp:coreProperties>
</file>